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A70" w:rsidRDefault="00974A70" w:rsidP="00974A70">
      <w:pPr>
        <w:pStyle w:val="CRCoverPage"/>
        <w:tabs>
          <w:tab w:val="right" w:pos="9639"/>
        </w:tabs>
        <w:spacing w:after="0"/>
        <w:rPr>
          <w:b/>
          <w:i/>
          <w:noProof/>
          <w:sz w:val="28"/>
          <w:lang w:eastAsia="zh-CN"/>
        </w:rPr>
      </w:pPr>
      <w:r>
        <w:rPr>
          <w:rFonts w:cs="Arial"/>
          <w:b/>
          <w:noProof/>
          <w:sz w:val="24"/>
        </w:rPr>
        <w:t>SA WG2 Meeting #149e</w:t>
      </w:r>
      <w:r>
        <w:rPr>
          <w:b/>
          <w:i/>
          <w:noProof/>
          <w:sz w:val="28"/>
        </w:rPr>
        <w:tab/>
      </w:r>
      <w:r w:rsidR="00AF374B" w:rsidRPr="00AF374B">
        <w:rPr>
          <w:rFonts w:cs="Arial"/>
          <w:b/>
          <w:noProof/>
          <w:sz w:val="24"/>
        </w:rPr>
        <w:t>S2-2200427</w:t>
      </w:r>
    </w:p>
    <w:p w:rsidR="00974A70" w:rsidRDefault="00BC5F1D" w:rsidP="00974A70">
      <w:pPr>
        <w:pStyle w:val="CRCoverPage"/>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E50F27">
        <w:rPr>
          <w:rFonts w:ascii="Arial" w:hAnsi="Arial" w:cs="Arial" w:hint="eastAsia"/>
          <w:b/>
          <w:lang w:eastAsia="zh-CN"/>
        </w:rPr>
        <w:t>China Mobile</w:t>
      </w:r>
    </w:p>
    <w:p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50442F">
        <w:rPr>
          <w:rFonts w:ascii="Arial" w:hAnsi="Arial" w:cs="Arial"/>
          <w:b/>
        </w:rPr>
        <w:t>K</w:t>
      </w:r>
      <w:r w:rsidR="00E50F27">
        <w:rPr>
          <w:rFonts w:ascii="Arial" w:hAnsi="Arial" w:cs="Arial" w:hint="eastAsia"/>
          <w:b/>
          <w:lang w:eastAsia="zh-CN"/>
        </w:rPr>
        <w:t>ey issue</w:t>
      </w:r>
      <w:r w:rsidR="0050442F">
        <w:rPr>
          <w:rFonts w:ascii="Arial" w:hAnsi="Arial" w:cs="Arial"/>
          <w:b/>
        </w:rPr>
        <w:t xml:space="preserve"> </w:t>
      </w:r>
      <w:r w:rsidR="005F6601">
        <w:rPr>
          <w:rFonts w:ascii="Arial" w:hAnsi="Arial" w:cs="Arial" w:hint="eastAsia"/>
          <w:b/>
          <w:lang w:eastAsia="zh-CN"/>
        </w:rPr>
        <w:t xml:space="preserve">for </w:t>
      </w:r>
      <w:r w:rsidR="00062131">
        <w:rPr>
          <w:rFonts w:ascii="Arial" w:hAnsi="Arial" w:cs="Arial" w:hint="eastAsia"/>
          <w:b/>
          <w:lang w:eastAsia="zh-CN"/>
        </w:rPr>
        <w:t>coordination</w:t>
      </w:r>
      <w:r w:rsidR="009D64B2">
        <w:rPr>
          <w:rFonts w:ascii="Arial" w:hAnsi="Arial" w:cs="Arial" w:hint="eastAsia"/>
          <w:b/>
          <w:lang w:eastAsia="zh-CN"/>
        </w:rPr>
        <w:t xml:space="preserve"> transmission for </w:t>
      </w:r>
      <w:r w:rsidR="005F6601">
        <w:rPr>
          <w:rFonts w:ascii="Arial" w:hAnsi="Arial" w:cs="Arial" w:hint="eastAsia"/>
          <w:b/>
          <w:lang w:eastAsia="zh-CN"/>
        </w:rPr>
        <w:t xml:space="preserve">multi-modality traffic </w:t>
      </w:r>
      <w:r w:rsidR="00015103">
        <w:rPr>
          <w:rFonts w:ascii="Arial" w:hAnsi="Arial" w:cs="Arial"/>
          <w:b/>
          <w:lang w:eastAsia="zh-CN"/>
        </w:rPr>
        <w:t>with</w:t>
      </w:r>
      <w:r w:rsidR="00015103">
        <w:rPr>
          <w:rFonts w:ascii="Arial" w:hAnsi="Arial" w:cs="Arial" w:hint="eastAsia"/>
          <w:b/>
          <w:lang w:eastAsia="zh-CN"/>
        </w:rPr>
        <w:t xml:space="preserve"> single </w:t>
      </w:r>
      <w:r w:rsidR="005F6601">
        <w:rPr>
          <w:rFonts w:ascii="Arial" w:hAnsi="Arial" w:cs="Arial" w:hint="eastAsia"/>
          <w:b/>
          <w:lang w:eastAsia="zh-CN"/>
        </w:rPr>
        <w:t xml:space="preserve">UE </w:t>
      </w:r>
      <w:r w:rsidR="0050442F">
        <w:rPr>
          <w:rFonts w:ascii="Arial" w:hAnsi="Arial" w:cs="Arial"/>
          <w:b/>
        </w:rPr>
        <w:t xml:space="preserve">related </w:t>
      </w:r>
      <w:r w:rsidR="00E50F27">
        <w:rPr>
          <w:rFonts w:ascii="Arial" w:hAnsi="Arial" w:cs="Arial"/>
          <w:b/>
        </w:rPr>
        <w:t>with WT</w:t>
      </w:r>
      <w:r w:rsidR="00E50F27">
        <w:rPr>
          <w:rFonts w:ascii="Arial" w:hAnsi="Arial" w:cs="Arial" w:hint="eastAsia"/>
          <w:b/>
          <w:lang w:eastAsia="zh-CN"/>
        </w:rPr>
        <w:t>1</w:t>
      </w:r>
      <w:r w:rsidR="000C5E17">
        <w:rPr>
          <w:rFonts w:ascii="Arial" w:hAnsi="Arial" w:cs="Arial" w:hint="eastAsia"/>
          <w:b/>
          <w:lang w:eastAsia="zh-CN"/>
        </w:rPr>
        <w:t>&amp;WT2.1</w:t>
      </w:r>
      <w:r w:rsidR="005F6601">
        <w:rPr>
          <w:rFonts w:ascii="Arial" w:hAnsi="Arial" w:cs="Arial" w:hint="eastAsia"/>
          <w:b/>
          <w:lang w:eastAsia="zh-CN"/>
        </w:rPr>
        <w:t xml:space="preserve"> </w:t>
      </w:r>
    </w:p>
    <w:p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DF1F2A">
        <w:rPr>
          <w:rFonts w:ascii="Arial" w:hAnsi="Arial" w:cs="Arial" w:hint="eastAsia"/>
          <w:b/>
          <w:lang w:eastAsia="zh-CN"/>
        </w:rPr>
        <w:t>9.19</w:t>
      </w:r>
    </w:p>
    <w:p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2A4A91">
        <w:rPr>
          <w:rFonts w:ascii="Arial" w:hAnsi="Arial" w:cs="Arial"/>
          <w:b/>
        </w:rPr>
        <w:t>FS_</w:t>
      </w:r>
      <w:r w:rsidR="002A4A91">
        <w:rPr>
          <w:rFonts w:ascii="Arial" w:hAnsi="Arial" w:cs="Arial" w:hint="eastAsia"/>
          <w:b/>
          <w:lang w:eastAsia="zh-CN"/>
        </w:rPr>
        <w:t>XRM</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578A4">
        <w:rPr>
          <w:rFonts w:ascii="Arial" w:hAnsi="Arial" w:cs="Arial" w:hint="eastAsia"/>
          <w:i/>
          <w:lang w:eastAsia="zh-CN"/>
        </w:rPr>
        <w:t>Propose key issue for WT1&amp;WT2.1</w:t>
      </w:r>
      <w:r w:rsidR="00062131">
        <w:rPr>
          <w:rFonts w:ascii="Arial" w:hAnsi="Arial" w:cs="Arial" w:hint="eastAsia"/>
          <w:i/>
          <w:lang w:eastAsia="zh-CN"/>
        </w:rPr>
        <w:t xml:space="preserve"> for single UE.</w:t>
      </w:r>
    </w:p>
    <w:p w:rsidR="0073440A" w:rsidRDefault="00974A70" w:rsidP="0073440A">
      <w:pPr>
        <w:pStyle w:val="1"/>
        <w:rPr>
          <w:lang w:eastAsia="zh-CN"/>
        </w:rPr>
      </w:pPr>
      <w:r>
        <w:t>1</w:t>
      </w:r>
      <w:r w:rsidR="00B2799D">
        <w:rPr>
          <w:rFonts w:hint="eastAsia"/>
          <w:lang w:eastAsia="zh-CN"/>
        </w:rPr>
        <w:t xml:space="preserve"> </w:t>
      </w:r>
      <w:r w:rsidR="0073440A">
        <w:t>Discussion</w:t>
      </w:r>
    </w:p>
    <w:p w:rsidR="00FE0427" w:rsidRDefault="00FE0427" w:rsidP="00B2799D">
      <w:pPr>
        <w:rPr>
          <w:lang w:eastAsia="zh-CN"/>
        </w:rPr>
      </w:pPr>
      <w:r>
        <w:rPr>
          <w:rFonts w:hint="eastAsia"/>
          <w:lang w:eastAsia="zh-CN"/>
        </w:rPr>
        <w:t>This key iss</w:t>
      </w:r>
      <w:r w:rsidR="00015103">
        <w:rPr>
          <w:rFonts w:hint="eastAsia"/>
          <w:lang w:eastAsia="zh-CN"/>
        </w:rPr>
        <w:t>ue focus on multi-modality data with single</w:t>
      </w:r>
      <w:r>
        <w:rPr>
          <w:rFonts w:hint="eastAsia"/>
          <w:lang w:eastAsia="zh-CN"/>
        </w:rPr>
        <w:t xml:space="preserve"> UE. Some specific </w:t>
      </w:r>
      <w:r w:rsidR="00802CCC">
        <w:rPr>
          <w:lang w:eastAsia="zh-CN"/>
        </w:rPr>
        <w:t>scenarios</w:t>
      </w:r>
      <w:r>
        <w:rPr>
          <w:rFonts w:hint="eastAsia"/>
          <w:lang w:eastAsia="zh-CN"/>
        </w:rPr>
        <w:t xml:space="preserve"> </w:t>
      </w:r>
      <w:r>
        <w:rPr>
          <w:lang w:eastAsia="zh-CN"/>
        </w:rPr>
        <w:t>includes</w:t>
      </w:r>
      <w:r>
        <w:rPr>
          <w:rFonts w:hint="eastAsia"/>
          <w:lang w:eastAsia="zh-CN"/>
        </w:rPr>
        <w:t>:</w:t>
      </w:r>
    </w:p>
    <w:p w:rsidR="00FE0427" w:rsidRDefault="00802CCC" w:rsidP="00FE0427">
      <w:pPr>
        <w:numPr>
          <w:ilvl w:val="0"/>
          <w:numId w:val="49"/>
        </w:numPr>
        <w:rPr>
          <w:lang w:eastAsia="zh-CN"/>
        </w:rPr>
      </w:pPr>
      <w:r w:rsidRPr="00802CCC">
        <w:rPr>
          <w:lang w:eastAsia="zh-CN"/>
        </w:rPr>
        <w:t>The devices for immersive multi-modal VR application may include multiple types of devices such as VR glass, the gloves and other potential devices that support haptic and/or kinaesthetic modal</w:t>
      </w:r>
      <w:r>
        <w:rPr>
          <w:rFonts w:hint="eastAsia"/>
          <w:lang w:eastAsia="zh-CN"/>
        </w:rPr>
        <w:t xml:space="preserve">. </w:t>
      </w:r>
      <w:r w:rsidR="00E62FC9">
        <w:rPr>
          <w:rFonts w:hint="eastAsia"/>
          <w:lang w:eastAsia="zh-CN"/>
        </w:rPr>
        <w:t xml:space="preserve">These devices </w:t>
      </w:r>
      <w:r w:rsidR="00015103">
        <w:rPr>
          <w:rFonts w:hint="eastAsia"/>
          <w:lang w:eastAsia="zh-CN"/>
        </w:rPr>
        <w:t xml:space="preserve">may connect </w:t>
      </w:r>
      <w:r w:rsidR="006B32F8">
        <w:rPr>
          <w:rFonts w:hint="eastAsia"/>
          <w:lang w:eastAsia="zh-CN"/>
        </w:rPr>
        <w:t>through</w:t>
      </w:r>
      <w:r w:rsidR="00015103">
        <w:rPr>
          <w:rFonts w:hint="eastAsia"/>
          <w:lang w:eastAsia="zh-CN"/>
        </w:rPr>
        <w:t xml:space="preserve"> wireline and only </w:t>
      </w:r>
      <w:r w:rsidR="00E44C94">
        <w:rPr>
          <w:rFonts w:hint="eastAsia"/>
          <w:lang w:eastAsia="zh-CN"/>
        </w:rPr>
        <w:t>single UE</w:t>
      </w:r>
      <w:r w:rsidR="00015103">
        <w:rPr>
          <w:rFonts w:hint="eastAsia"/>
          <w:lang w:eastAsia="zh-CN"/>
        </w:rPr>
        <w:t xml:space="preserve"> </w:t>
      </w:r>
      <w:r w:rsidR="00E44C94">
        <w:rPr>
          <w:rFonts w:hint="eastAsia"/>
          <w:lang w:eastAsia="zh-CN"/>
        </w:rPr>
        <w:t>can access to 5GS. So in this UE, there are multiple kind</w:t>
      </w:r>
      <w:r w:rsidR="006B32F8">
        <w:rPr>
          <w:rFonts w:hint="eastAsia"/>
          <w:lang w:eastAsia="zh-CN"/>
        </w:rPr>
        <w:t>s</w:t>
      </w:r>
      <w:r w:rsidR="00E44C94">
        <w:rPr>
          <w:rFonts w:hint="eastAsia"/>
          <w:lang w:eastAsia="zh-CN"/>
        </w:rPr>
        <w:t xml:space="preserve"> of flows e.g. video, audio, tactile as defined in TS22.261 clause 6.43.1</w:t>
      </w:r>
      <w:r w:rsidR="006B32F8">
        <w:rPr>
          <w:rFonts w:hint="eastAsia"/>
          <w:lang w:eastAsia="zh-CN"/>
        </w:rPr>
        <w:t xml:space="preserve">. These flows within this UE </w:t>
      </w:r>
      <w:r>
        <w:rPr>
          <w:rFonts w:hint="eastAsia"/>
          <w:lang w:eastAsia="zh-CN"/>
        </w:rPr>
        <w:t xml:space="preserve">need </w:t>
      </w:r>
      <w:r w:rsidR="006B32F8">
        <w:rPr>
          <w:rFonts w:hint="eastAsia"/>
          <w:lang w:eastAsia="zh-CN"/>
        </w:rPr>
        <w:t>synchronization</w:t>
      </w:r>
      <w:r>
        <w:rPr>
          <w:rFonts w:hint="eastAsia"/>
          <w:lang w:eastAsia="zh-CN"/>
        </w:rPr>
        <w:t xml:space="preserve"> transmission.</w:t>
      </w:r>
      <w:r w:rsidR="00E25959">
        <w:rPr>
          <w:rFonts w:hint="eastAsia"/>
          <w:lang w:eastAsia="zh-CN"/>
        </w:rPr>
        <w:t xml:space="preserve"> </w:t>
      </w:r>
    </w:p>
    <w:p w:rsidR="0073440A" w:rsidRDefault="00CA0C1D" w:rsidP="0073440A">
      <w:pPr>
        <w:pStyle w:val="1"/>
      </w:pPr>
      <w:r>
        <w:t>2</w:t>
      </w:r>
      <w:r w:rsidR="0073440A">
        <w:t xml:space="preserve"> Proposal</w:t>
      </w:r>
    </w:p>
    <w:p w:rsidR="00000AD9" w:rsidRPr="00AA71B9" w:rsidRDefault="000C06A7" w:rsidP="00420457">
      <w:pPr>
        <w:rPr>
          <w:rFonts w:ascii="Arial" w:hAnsi="Arial" w:cs="Arial"/>
          <w:bCs/>
        </w:rPr>
      </w:pPr>
      <w:bookmarkStart w:id="3" w:name="_Hlk513714389"/>
      <w:r>
        <w:rPr>
          <w:rFonts w:ascii="Arial" w:hAnsi="Arial" w:cs="Arial"/>
          <w:b/>
        </w:rPr>
        <w:t xml:space="preserve">It is proposed to </w:t>
      </w:r>
      <w:r w:rsidR="00974A70">
        <w:rPr>
          <w:rFonts w:ascii="Arial" w:hAnsi="Arial" w:cs="Arial"/>
          <w:b/>
        </w:rPr>
        <w:t>update TR 23.</w:t>
      </w:r>
      <w:r w:rsidR="005F179B">
        <w:rPr>
          <w:rFonts w:ascii="Arial" w:hAnsi="Arial" w:cs="Arial" w:hint="eastAsia"/>
          <w:b/>
          <w:lang w:eastAsia="zh-CN"/>
        </w:rPr>
        <w:t>700-60</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EC5F59">
        <w:rPr>
          <w:rFonts w:ascii="Arial" w:hAnsi="Arial" w:cs="Arial" w:hint="eastAsia"/>
          <w:b/>
          <w:lang w:eastAsia="zh-CN"/>
        </w:rPr>
        <w:t>XRM</w:t>
      </w:r>
      <w:r w:rsidR="00CA0C1D" w:rsidRPr="00CA0C1D">
        <w:rPr>
          <w:rFonts w:ascii="Arial" w:hAnsi="Arial" w:cs="Arial"/>
          <w:b/>
        </w:rPr>
        <w:t xml:space="preserve"> </w:t>
      </w:r>
      <w:r w:rsidR="00974A70">
        <w:rPr>
          <w:rFonts w:ascii="Arial" w:hAnsi="Arial" w:cs="Arial"/>
          <w:b/>
        </w:rPr>
        <w:t>as follows</w:t>
      </w:r>
    </w:p>
    <w:p w:rsidR="0090022D" w:rsidRPr="005A2371" w:rsidRDefault="0090022D" w:rsidP="00B2799D">
      <w:pPr>
        <w:pStyle w:val="1"/>
        <w:ind w:left="0" w:firstLine="0"/>
        <w:rPr>
          <w:lang w:eastAsia="zh-CN"/>
        </w:rPr>
      </w:pPr>
      <w:bookmarkStart w:id="4" w:name="_Hlk92215149"/>
      <w:bookmarkEnd w:id="3"/>
    </w:p>
    <w:p w:rsidR="00B2799D" w:rsidRPr="00B2799D" w:rsidRDefault="00B2799D" w:rsidP="00B279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5" w:name="_Toc435670433"/>
      <w:bookmarkStart w:id="6" w:name="_Toc436124703"/>
      <w:bookmarkStart w:id="7" w:name="_Toc509905226"/>
      <w:bookmarkStart w:id="8" w:name="_Toc510604403"/>
      <w:bookmarkStart w:id="9" w:name="_Toc22214904"/>
      <w:bookmarkStart w:id="10" w:name="_Toc23254037"/>
      <w:r w:rsidRPr="00B2799D">
        <w:rPr>
          <w:rFonts w:ascii="Arial" w:eastAsia="Malgun Gothic" w:hAnsi="Arial" w:cs="Arial"/>
          <w:color w:val="FF0000"/>
          <w:sz w:val="28"/>
          <w:szCs w:val="28"/>
          <w:lang w:val="en-US"/>
        </w:rPr>
        <w:t xml:space="preserve">* * * * </w:t>
      </w:r>
      <w:r>
        <w:rPr>
          <w:rFonts w:ascii="Arial" w:eastAsia="宋体" w:hAnsi="Arial" w:cs="Arial" w:hint="eastAsia"/>
          <w:color w:val="FF0000"/>
          <w:sz w:val="28"/>
          <w:szCs w:val="28"/>
          <w:lang w:val="en-US" w:eastAsia="zh-CN"/>
        </w:rPr>
        <w:t>First</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r w:rsidRPr="00B2799D">
        <w:rPr>
          <w:rFonts w:ascii="Arial" w:eastAsia="宋体" w:hAnsi="Arial" w:cs="Arial" w:hint="eastAsia"/>
          <w:color w:val="FF0000"/>
          <w:sz w:val="28"/>
          <w:szCs w:val="28"/>
          <w:lang w:val="en-US" w:eastAsia="zh-CN"/>
        </w:rPr>
        <w:t>(</w:t>
      </w:r>
      <w:r w:rsidRPr="00B2799D">
        <w:rPr>
          <w:rFonts w:ascii="Arial" w:eastAsia="宋体" w:hAnsi="Arial" w:cs="Arial"/>
          <w:color w:val="FF0000"/>
          <w:sz w:val="28"/>
          <w:szCs w:val="28"/>
          <w:lang w:val="en-US" w:eastAsia="zh-CN"/>
        </w:rPr>
        <w:t>all new texts</w:t>
      </w:r>
      <w:r w:rsidRPr="00B2799D">
        <w:rPr>
          <w:rFonts w:ascii="Arial" w:eastAsia="宋体" w:hAnsi="Arial" w:cs="Arial" w:hint="eastAsia"/>
          <w:color w:val="FF0000"/>
          <w:sz w:val="28"/>
          <w:szCs w:val="28"/>
          <w:lang w:val="en-US" w:eastAsia="zh-CN"/>
        </w:rPr>
        <w:t>)</w:t>
      </w:r>
    </w:p>
    <w:p w:rsidR="0090022D" w:rsidRDefault="0090022D" w:rsidP="0090022D">
      <w:pPr>
        <w:pStyle w:val="2"/>
        <w:rPr>
          <w:lang w:val="en-US" w:eastAsia="zh-CN"/>
        </w:rPr>
      </w:pPr>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5"/>
      <w:bookmarkEnd w:id="6"/>
      <w:bookmarkEnd w:id="7"/>
      <w:bookmarkEnd w:id="8"/>
      <w:bookmarkEnd w:id="9"/>
      <w:bookmarkEnd w:id="10"/>
      <w:r w:rsidR="004F7654">
        <w:rPr>
          <w:rFonts w:hint="eastAsia"/>
          <w:lang w:val="en-US" w:eastAsia="zh-CN"/>
        </w:rPr>
        <w:t xml:space="preserve">Policy </w:t>
      </w:r>
      <w:r w:rsidR="00D968FB">
        <w:rPr>
          <w:rFonts w:hint="eastAsia"/>
          <w:lang w:val="en-US" w:eastAsia="zh-CN"/>
        </w:rPr>
        <w:t>control enhancements</w:t>
      </w:r>
      <w:r w:rsidR="007853DF">
        <w:rPr>
          <w:rFonts w:hint="eastAsia"/>
          <w:lang w:val="en-US" w:eastAsia="zh-CN"/>
        </w:rPr>
        <w:t xml:space="preserve"> to support </w:t>
      </w:r>
      <w:r w:rsidR="00D968FB" w:rsidRPr="00D968FB">
        <w:rPr>
          <w:lang w:val="en-US" w:eastAsia="zh-CN"/>
        </w:rPr>
        <w:t xml:space="preserve">multi-modality flows </w:t>
      </w:r>
      <w:r w:rsidR="006B32F8">
        <w:rPr>
          <w:rFonts w:hint="eastAsia"/>
          <w:lang w:val="en-US" w:eastAsia="zh-CN"/>
        </w:rPr>
        <w:t>within single</w:t>
      </w:r>
      <w:r w:rsidR="00D968FB" w:rsidRPr="00D968FB">
        <w:rPr>
          <w:lang w:val="en-US" w:eastAsia="zh-CN"/>
        </w:rPr>
        <w:t xml:space="preserve"> UE </w:t>
      </w:r>
      <w:r w:rsidR="00D968FB">
        <w:rPr>
          <w:lang w:val="en-US" w:eastAsia="zh-CN"/>
        </w:rPr>
        <w:t>co</w:t>
      </w:r>
      <w:r w:rsidR="007853DF" w:rsidRPr="007853DF">
        <w:rPr>
          <w:lang w:val="en-US" w:eastAsia="zh-CN"/>
        </w:rPr>
        <w:t>ordinately transmission</w:t>
      </w:r>
    </w:p>
    <w:p w:rsidR="0090022D" w:rsidRPr="005A2371" w:rsidRDefault="0090022D" w:rsidP="0090022D">
      <w:pPr>
        <w:pStyle w:val="3"/>
      </w:pPr>
      <w:bookmarkStart w:id="11" w:name="_Toc22214905"/>
      <w:bookmarkStart w:id="12" w:name="_Toc23254038"/>
      <w:r w:rsidRPr="005A2371">
        <w:t>5.X.1</w:t>
      </w:r>
      <w:r w:rsidRPr="005A2371">
        <w:tab/>
        <w:t>Description</w:t>
      </w:r>
      <w:bookmarkEnd w:id="11"/>
      <w:bookmarkEnd w:id="12"/>
    </w:p>
    <w:bookmarkEnd w:id="4"/>
    <w:p w:rsidR="00AB34EC" w:rsidRDefault="00AB34EC" w:rsidP="008E222C">
      <w:pPr>
        <w:rPr>
          <w:lang w:eastAsia="zh-CN"/>
        </w:rPr>
      </w:pPr>
      <w:r>
        <w:rPr>
          <w:rFonts w:hint="eastAsia"/>
          <w:lang w:eastAsia="zh-CN"/>
        </w:rPr>
        <w:t xml:space="preserve">This key issue studies how to support </w:t>
      </w:r>
      <w:r w:rsidR="007853DF">
        <w:rPr>
          <w:lang w:eastAsia="zh-CN"/>
        </w:rPr>
        <w:t xml:space="preserve">co-ordinately </w:t>
      </w:r>
      <w:r w:rsidR="007853DF">
        <w:rPr>
          <w:rFonts w:hint="eastAsia"/>
          <w:lang w:eastAsia="zh-CN"/>
        </w:rPr>
        <w:t>transmission for multi-modality</w:t>
      </w:r>
      <w:r w:rsidRPr="00AB34EC">
        <w:rPr>
          <w:lang w:eastAsia="zh-CN"/>
        </w:rPr>
        <w:t xml:space="preserve"> flows</w:t>
      </w:r>
      <w:r w:rsidR="006B32F8">
        <w:rPr>
          <w:rFonts w:hint="eastAsia"/>
          <w:lang w:eastAsia="zh-CN"/>
        </w:rPr>
        <w:t xml:space="preserve"> with single</w:t>
      </w:r>
      <w:r w:rsidR="007853DF">
        <w:rPr>
          <w:rFonts w:hint="eastAsia"/>
          <w:lang w:eastAsia="zh-CN"/>
        </w:rPr>
        <w:t xml:space="preserve"> UE</w:t>
      </w:r>
      <w:r>
        <w:rPr>
          <w:rFonts w:hint="eastAsia"/>
          <w:lang w:eastAsia="zh-CN"/>
        </w:rPr>
        <w:t xml:space="preserve">. </w:t>
      </w:r>
      <w:r w:rsidR="00255DD4" w:rsidRPr="00255DD4">
        <w:rPr>
          <w:lang w:eastAsia="zh-CN"/>
        </w:rPr>
        <w:t xml:space="preserve">Some advanced XR or media services may include more </w:t>
      </w:r>
      <w:r w:rsidR="00255DD4">
        <w:rPr>
          <w:rFonts w:hint="eastAsia"/>
          <w:lang w:eastAsia="zh-CN"/>
        </w:rPr>
        <w:t>type of flows</w:t>
      </w:r>
      <w:r w:rsidR="00255DD4" w:rsidRPr="00255DD4">
        <w:rPr>
          <w:lang w:eastAsia="zh-CN"/>
        </w:rPr>
        <w:t xml:space="preserve"> besides video and audio stream, such as information from different sensors and tactile for more </w:t>
      </w:r>
      <w:r w:rsidR="00683250" w:rsidRPr="00683250">
        <w:rPr>
          <w:lang w:eastAsia="zh-CN"/>
        </w:rPr>
        <w:t>immersive</w:t>
      </w:r>
      <w:r w:rsidR="00683250">
        <w:rPr>
          <w:rFonts w:hint="eastAsia"/>
          <w:lang w:eastAsia="zh-CN"/>
        </w:rPr>
        <w:t xml:space="preserve"> </w:t>
      </w:r>
      <w:r w:rsidR="00255DD4" w:rsidRPr="00255DD4">
        <w:rPr>
          <w:lang w:eastAsia="zh-CN"/>
        </w:rPr>
        <w:t>experience e.g. haptic data or sensor data. To support such tactile and multi-modality communication services (identified by SA WG1 TACMM</w:t>
      </w:r>
      <w:r w:rsidR="00DA5683">
        <w:rPr>
          <w:rFonts w:hint="eastAsia"/>
          <w:lang w:eastAsia="zh-CN"/>
        </w:rPr>
        <w:t xml:space="preserve"> in TS 22.261 clause 6.43 and 7.10</w:t>
      </w:r>
      <w:r w:rsidR="00DA5683">
        <w:rPr>
          <w:lang w:eastAsia="zh-CN"/>
        </w:rPr>
        <w:t xml:space="preserve">), </w:t>
      </w:r>
      <w:r w:rsidR="00255DD4" w:rsidRPr="00255DD4">
        <w:rPr>
          <w:lang w:eastAsia="zh-CN"/>
        </w:rPr>
        <w:t xml:space="preserve">5G system need to address service requirement of </w:t>
      </w:r>
      <w:r w:rsidR="00956F91" w:rsidRPr="00956F91">
        <w:rPr>
          <w:lang w:eastAsia="zh-CN"/>
        </w:rPr>
        <w:t xml:space="preserve">multi-modality flows </w:t>
      </w:r>
      <w:r w:rsidR="006B32F8" w:rsidRPr="006B32F8">
        <w:rPr>
          <w:lang w:eastAsia="zh-CN"/>
        </w:rPr>
        <w:t xml:space="preserve">with single UE </w:t>
      </w:r>
      <w:r w:rsidR="00255DD4" w:rsidRPr="00255DD4">
        <w:rPr>
          <w:lang w:eastAsia="zh-CN"/>
        </w:rPr>
        <w:t xml:space="preserve">with coordinated QoS selection </w:t>
      </w:r>
      <w:r w:rsidR="00DA5683">
        <w:rPr>
          <w:rFonts w:hint="eastAsia"/>
          <w:lang w:eastAsia="zh-CN"/>
        </w:rPr>
        <w:t>,</w:t>
      </w:r>
      <w:r w:rsidR="00255DD4" w:rsidRPr="00255DD4">
        <w:rPr>
          <w:lang w:eastAsia="zh-CN"/>
        </w:rPr>
        <w:t xml:space="preserve"> packet processing, gua</w:t>
      </w:r>
      <w:r w:rsidR="00543708">
        <w:rPr>
          <w:lang w:eastAsia="zh-CN"/>
        </w:rPr>
        <w:t>ranteed latency,</w:t>
      </w:r>
      <w:r w:rsidR="00DA5683">
        <w:rPr>
          <w:lang w:eastAsia="zh-CN"/>
        </w:rPr>
        <w:t xml:space="preserve"> reliability</w:t>
      </w:r>
      <w:r w:rsidR="009E52CB">
        <w:rPr>
          <w:rFonts w:hint="eastAsia"/>
          <w:lang w:eastAsia="zh-CN"/>
        </w:rPr>
        <w:t>,</w:t>
      </w:r>
      <w:r w:rsidR="009E52CB" w:rsidRPr="009E52CB">
        <w:t xml:space="preserve"> </w:t>
      </w:r>
      <w:r w:rsidR="009E52CB" w:rsidRPr="009E52CB">
        <w:rPr>
          <w:lang w:eastAsia="zh-CN"/>
        </w:rPr>
        <w:t>bandwidth</w:t>
      </w:r>
      <w:r w:rsidR="00DA5683">
        <w:rPr>
          <w:rFonts w:hint="eastAsia"/>
          <w:lang w:eastAsia="zh-CN"/>
        </w:rPr>
        <w:t xml:space="preserve"> </w:t>
      </w:r>
      <w:r w:rsidR="00543708">
        <w:rPr>
          <w:rFonts w:hint="eastAsia"/>
          <w:lang w:eastAsia="zh-CN"/>
        </w:rPr>
        <w:t xml:space="preserve">or </w:t>
      </w:r>
      <w:r w:rsidR="00255DD4" w:rsidRPr="00255DD4">
        <w:rPr>
          <w:lang w:eastAsia="zh-CN"/>
        </w:rPr>
        <w:t>time synchronization, in order to ensure best service experience.</w:t>
      </w:r>
    </w:p>
    <w:p w:rsidR="00133EBC" w:rsidRDefault="00133EBC" w:rsidP="008E222C">
      <w:pPr>
        <w:rPr>
          <w:lang w:eastAsia="zh-CN"/>
        </w:rPr>
      </w:pPr>
      <w:r>
        <w:rPr>
          <w:rFonts w:hint="eastAsia"/>
          <w:lang w:eastAsia="zh-CN"/>
        </w:rPr>
        <w:t>Specific scenarios:</w:t>
      </w:r>
    </w:p>
    <w:p w:rsidR="00133EBC" w:rsidRDefault="006B32F8" w:rsidP="008A5959">
      <w:pPr>
        <w:rPr>
          <w:lang w:eastAsia="zh-CN"/>
        </w:rPr>
      </w:pPr>
      <w:r w:rsidRPr="006B32F8">
        <w:rPr>
          <w:lang w:eastAsia="zh-CN"/>
        </w:rPr>
        <w:t>The devices for immersive multi-modal VR application may include multiple types of devices such as VR glass, the gloves and other potential devices that support haptic and/or kinaesthetic modal. These devices may connect through wireline and only single UE can access to 5GS. So in this UE, there are multiple kinds of flows e.g. video, audio, tactile as defined in TS</w:t>
      </w:r>
      <w:r>
        <w:rPr>
          <w:rFonts w:hint="eastAsia"/>
          <w:lang w:eastAsia="zh-CN"/>
        </w:rPr>
        <w:t xml:space="preserve"> </w:t>
      </w:r>
      <w:r w:rsidRPr="006B32F8">
        <w:rPr>
          <w:lang w:eastAsia="zh-CN"/>
        </w:rPr>
        <w:t>22.261 clause 6.43.1. These flows within this UE need synchronization transmission.</w:t>
      </w:r>
    </w:p>
    <w:p w:rsidR="00DA5683" w:rsidRDefault="008A5959" w:rsidP="008E222C">
      <w:pPr>
        <w:rPr>
          <w:lang w:eastAsia="zh-CN"/>
        </w:rPr>
      </w:pPr>
      <w:r>
        <w:rPr>
          <w:rFonts w:hint="eastAsia"/>
          <w:lang w:eastAsia="zh-CN"/>
        </w:rPr>
        <w:lastRenderedPageBreak/>
        <w:t>T</w:t>
      </w:r>
      <w:r w:rsidR="00DA5683" w:rsidRPr="00DA5683">
        <w:rPr>
          <w:lang w:eastAsia="zh-CN"/>
        </w:rPr>
        <w:t xml:space="preserve">he following aspects </w:t>
      </w:r>
      <w:r w:rsidR="004A2267">
        <w:rPr>
          <w:rFonts w:hint="eastAsia"/>
          <w:lang w:eastAsia="zh-CN"/>
        </w:rPr>
        <w:t>should</w:t>
      </w:r>
      <w:r w:rsidR="00DA5683" w:rsidRPr="00DA5683">
        <w:rPr>
          <w:lang w:eastAsia="zh-CN"/>
        </w:rPr>
        <w:t xml:space="preserve"> be studied to support</w:t>
      </w:r>
      <w:r w:rsidR="00DA5683">
        <w:rPr>
          <w:rFonts w:hint="eastAsia"/>
          <w:lang w:eastAsia="zh-CN"/>
        </w:rPr>
        <w:t xml:space="preserve"> </w:t>
      </w:r>
      <w:r w:rsidR="00DA5683">
        <w:rPr>
          <w:lang w:eastAsia="zh-CN"/>
        </w:rPr>
        <w:t>coordinat</w:t>
      </w:r>
      <w:r w:rsidR="00DA5683">
        <w:rPr>
          <w:rFonts w:hint="eastAsia"/>
          <w:lang w:eastAsia="zh-CN"/>
        </w:rPr>
        <w:t>ion</w:t>
      </w:r>
      <w:r w:rsidR="00DA5683" w:rsidRPr="00DA5683">
        <w:rPr>
          <w:lang w:eastAsia="zh-CN"/>
        </w:rPr>
        <w:t xml:space="preserve"> transmission</w:t>
      </w:r>
      <w:r w:rsidR="00DA5683">
        <w:rPr>
          <w:rFonts w:hint="eastAsia"/>
          <w:lang w:eastAsia="zh-CN"/>
        </w:rPr>
        <w:t xml:space="preserve"> for</w:t>
      </w:r>
      <w:r w:rsidR="00683250" w:rsidRPr="00683250">
        <w:t xml:space="preserve"> </w:t>
      </w:r>
      <w:r w:rsidR="00683250" w:rsidRPr="00683250">
        <w:rPr>
          <w:lang w:eastAsia="zh-CN"/>
        </w:rPr>
        <w:t xml:space="preserve">multi-modality flows </w:t>
      </w:r>
      <w:r w:rsidR="004A2267">
        <w:rPr>
          <w:rFonts w:hint="eastAsia"/>
          <w:lang w:eastAsia="zh-CN"/>
        </w:rPr>
        <w:t>with single</w:t>
      </w:r>
      <w:r w:rsidR="00683250" w:rsidRPr="00683250">
        <w:rPr>
          <w:lang w:eastAsia="zh-CN"/>
        </w:rPr>
        <w:t xml:space="preserve"> UE</w:t>
      </w:r>
      <w:r w:rsidR="00DA5683">
        <w:rPr>
          <w:rFonts w:hint="eastAsia"/>
          <w:lang w:eastAsia="zh-CN"/>
        </w:rPr>
        <w:t>:</w:t>
      </w:r>
    </w:p>
    <w:p w:rsidR="00C11CE7" w:rsidRDefault="00C11CE7" w:rsidP="00C11CE7">
      <w:pPr>
        <w:numPr>
          <w:ilvl w:val="0"/>
          <w:numId w:val="48"/>
        </w:numPr>
        <w:rPr>
          <w:lang w:eastAsia="zh-CN"/>
        </w:rPr>
      </w:pPr>
      <w:r>
        <w:rPr>
          <w:lang w:eastAsia="zh-CN"/>
        </w:rPr>
        <w:t>H</w:t>
      </w:r>
      <w:r>
        <w:rPr>
          <w:rFonts w:hint="eastAsia"/>
          <w:lang w:eastAsia="zh-CN"/>
        </w:rPr>
        <w:t xml:space="preserve">ow to identify the </w:t>
      </w:r>
      <w:r w:rsidR="00543708" w:rsidRPr="00543708">
        <w:rPr>
          <w:lang w:eastAsia="zh-CN"/>
        </w:rPr>
        <w:t xml:space="preserve">multi-modality flows </w:t>
      </w:r>
      <w:r w:rsidR="004A2267">
        <w:rPr>
          <w:rFonts w:hint="eastAsia"/>
          <w:lang w:eastAsia="zh-CN"/>
        </w:rPr>
        <w:t xml:space="preserve">for single </w:t>
      </w:r>
      <w:r w:rsidR="00543708" w:rsidRPr="00543708">
        <w:rPr>
          <w:lang w:eastAsia="zh-CN"/>
        </w:rPr>
        <w:t>UE</w:t>
      </w:r>
      <w:r>
        <w:rPr>
          <w:rFonts w:hint="eastAsia"/>
          <w:lang w:eastAsia="zh-CN"/>
        </w:rPr>
        <w:t xml:space="preserve"> that need such coordination transmission.</w:t>
      </w:r>
    </w:p>
    <w:p w:rsidR="00C11CE7" w:rsidRDefault="00C11CE7" w:rsidP="00C11CE7">
      <w:pPr>
        <w:numPr>
          <w:ilvl w:val="0"/>
          <w:numId w:val="48"/>
        </w:numPr>
        <w:rPr>
          <w:lang w:eastAsia="zh-CN"/>
        </w:rPr>
      </w:pPr>
      <w:r>
        <w:rPr>
          <w:lang w:eastAsia="zh-CN"/>
        </w:rPr>
        <w:t>T</w:t>
      </w:r>
      <w:r>
        <w:rPr>
          <w:rFonts w:hint="eastAsia"/>
          <w:lang w:eastAsia="zh-CN"/>
        </w:rPr>
        <w:t>he coordination aspect should be specified e.g. QoS profile selection, latency, reliability or time synchronization.</w:t>
      </w:r>
    </w:p>
    <w:p w:rsidR="002D4728" w:rsidRDefault="00C11CE7" w:rsidP="002D4728">
      <w:pPr>
        <w:numPr>
          <w:ilvl w:val="0"/>
          <w:numId w:val="48"/>
        </w:numPr>
        <w:rPr>
          <w:lang w:val="en-US" w:eastAsia="zh-CN"/>
        </w:rPr>
      </w:pPr>
      <w:r>
        <w:rPr>
          <w:lang w:eastAsia="zh-CN"/>
        </w:rPr>
        <w:t>H</w:t>
      </w:r>
      <w:r>
        <w:rPr>
          <w:rFonts w:hint="eastAsia"/>
          <w:lang w:eastAsia="zh-CN"/>
        </w:rPr>
        <w:t xml:space="preserve">ow to support such coordination transmission with utilizing policy control </w:t>
      </w:r>
      <w:r w:rsidR="0040421D">
        <w:rPr>
          <w:lang w:eastAsia="zh-CN"/>
        </w:rPr>
        <w:t>enhancement, e.g</w:t>
      </w:r>
      <w:r>
        <w:rPr>
          <w:rFonts w:hint="eastAsia"/>
          <w:lang w:eastAsia="zh-CN"/>
        </w:rPr>
        <w:t>. defining new QoS parameter, extension QoS control mechanism.</w:t>
      </w:r>
    </w:p>
    <w:p w:rsidR="005812EB" w:rsidRPr="002D4728" w:rsidRDefault="00F24D9E" w:rsidP="002D4728">
      <w:pPr>
        <w:numPr>
          <w:ilvl w:val="0"/>
          <w:numId w:val="48"/>
        </w:numPr>
        <w:rPr>
          <w:lang w:val="en-US" w:eastAsia="zh-CN"/>
        </w:rPr>
      </w:pPr>
      <w:r w:rsidRPr="002D4728">
        <w:rPr>
          <w:lang w:val="en-US" w:eastAsia="zh-CN"/>
        </w:rPr>
        <w:t>What parameters</w:t>
      </w:r>
      <w:r w:rsidR="00BA4A74" w:rsidRPr="002D4728">
        <w:rPr>
          <w:rFonts w:hint="eastAsia"/>
          <w:lang w:val="en-US" w:eastAsia="zh-CN"/>
        </w:rPr>
        <w:t>/information</w:t>
      </w:r>
      <w:r w:rsidRPr="002D4728">
        <w:rPr>
          <w:lang w:val="en-US" w:eastAsia="zh-CN"/>
        </w:rPr>
        <w:t xml:space="preserve"> the AF can provide to 5GS </w:t>
      </w:r>
      <w:r w:rsidR="00BA4A74" w:rsidRPr="002D4728">
        <w:rPr>
          <w:rFonts w:hint="eastAsia"/>
          <w:lang w:val="en-US" w:eastAsia="zh-CN"/>
        </w:rPr>
        <w:t>or vice vers</w:t>
      </w:r>
      <w:r w:rsidR="00263C4A">
        <w:rPr>
          <w:rFonts w:hint="eastAsia"/>
          <w:lang w:val="en-US" w:eastAsia="zh-CN"/>
        </w:rPr>
        <w:t>a</w:t>
      </w:r>
      <w:r w:rsidR="00BA4A74" w:rsidRPr="002D4728">
        <w:rPr>
          <w:rFonts w:hint="eastAsia"/>
          <w:lang w:val="en-US" w:eastAsia="zh-CN"/>
        </w:rPr>
        <w:t xml:space="preserve">, </w:t>
      </w:r>
      <w:r w:rsidRPr="002D4728">
        <w:rPr>
          <w:lang w:val="en-US" w:eastAsia="zh-CN"/>
        </w:rPr>
        <w:t xml:space="preserve">to assist the coordination transmission </w:t>
      </w:r>
      <w:r w:rsidR="004A2267" w:rsidRPr="002D4728">
        <w:rPr>
          <w:rFonts w:hint="eastAsia"/>
          <w:lang w:val="en-US" w:eastAsia="zh-CN"/>
        </w:rPr>
        <w:t>for single</w:t>
      </w:r>
      <w:r w:rsidRPr="002D4728">
        <w:rPr>
          <w:lang w:val="en-US" w:eastAsia="zh-CN"/>
        </w:rPr>
        <w:t xml:space="preserve"> UE, e.g. to help</w:t>
      </w:r>
      <w:r w:rsidR="00F90E13" w:rsidRPr="002D4728">
        <w:rPr>
          <w:lang w:val="en-US" w:eastAsia="zh-CN"/>
        </w:rPr>
        <w:t xml:space="preserve"> identify the specific flows,</w:t>
      </w:r>
      <w:r w:rsidRPr="002D4728">
        <w:rPr>
          <w:lang w:val="en-US" w:eastAsia="zh-CN"/>
        </w:rPr>
        <w:t xml:space="preserve"> information to help create the coordinated policy</w:t>
      </w:r>
      <w:r w:rsidR="00F90E13" w:rsidRPr="002D4728">
        <w:rPr>
          <w:rFonts w:hint="eastAsia"/>
          <w:lang w:val="en-US" w:eastAsia="zh-CN"/>
        </w:rPr>
        <w:t>,</w:t>
      </w:r>
      <w:r w:rsidR="00F90E13" w:rsidRPr="00F90E13">
        <w:t xml:space="preserve"> </w:t>
      </w:r>
      <w:r w:rsidR="00F90E13">
        <w:rPr>
          <w:rFonts w:hint="eastAsia"/>
          <w:lang w:eastAsia="zh-CN"/>
        </w:rPr>
        <w:t xml:space="preserve">or </w:t>
      </w:r>
      <w:r w:rsidR="00F90E13" w:rsidRPr="002D4728">
        <w:rPr>
          <w:lang w:val="en-US" w:eastAsia="zh-CN"/>
        </w:rPr>
        <w:t>triggering events</w:t>
      </w:r>
      <w:r w:rsidRPr="002D4728">
        <w:rPr>
          <w:lang w:val="en-US" w:eastAsia="zh-CN"/>
        </w:rPr>
        <w:t>.</w:t>
      </w:r>
    </w:p>
    <w:p w:rsidR="00803A5A" w:rsidRPr="005812EB" w:rsidRDefault="00803A5A" w:rsidP="00284837">
      <w:pPr>
        <w:numPr>
          <w:ilvl w:val="0"/>
          <w:numId w:val="48"/>
        </w:numPr>
        <w:rPr>
          <w:lang w:val="en-US" w:eastAsia="zh-CN"/>
        </w:rPr>
      </w:pPr>
      <w:r w:rsidRPr="005812EB">
        <w:rPr>
          <w:rFonts w:hint="eastAsia"/>
          <w:lang w:val="en-US" w:eastAsia="zh-CN"/>
        </w:rPr>
        <w:t xml:space="preserve">During UE </w:t>
      </w:r>
      <w:r w:rsidRPr="005812EB">
        <w:rPr>
          <w:lang w:val="en-US" w:eastAsia="zh-CN"/>
        </w:rPr>
        <w:t>mobility</w:t>
      </w:r>
      <w:r w:rsidRPr="005812EB">
        <w:rPr>
          <w:rFonts w:hint="eastAsia"/>
          <w:lang w:val="en-US" w:eastAsia="zh-CN"/>
        </w:rPr>
        <w:t>, how to support the coordination transmission</w:t>
      </w:r>
      <w:r w:rsidR="00AC6402" w:rsidRPr="005812EB">
        <w:rPr>
          <w:rFonts w:hint="eastAsia"/>
          <w:lang w:val="en-US" w:eastAsia="zh-CN"/>
        </w:rPr>
        <w:t>.</w:t>
      </w:r>
    </w:p>
    <w:p w:rsidR="00C11CE7" w:rsidRPr="00B2799D" w:rsidRDefault="00C11CE7" w:rsidP="00C11CE7">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val="en-US" w:eastAsia="zh-CN"/>
        </w:rPr>
      </w:pPr>
      <w:r w:rsidRPr="00B2799D">
        <w:rPr>
          <w:rFonts w:ascii="Arial" w:eastAsia="Malgun Gothic" w:hAnsi="Arial" w:cs="Arial"/>
          <w:color w:val="FF0000"/>
          <w:sz w:val="28"/>
          <w:szCs w:val="28"/>
          <w:lang w:val="en-US"/>
        </w:rPr>
        <w:t>* * * *</w:t>
      </w:r>
      <w:r>
        <w:rPr>
          <w:rFonts w:ascii="Arial" w:eastAsia="宋体" w:hAnsi="Arial" w:cs="Arial" w:hint="eastAsia"/>
          <w:color w:val="FF0000"/>
          <w:sz w:val="28"/>
          <w:szCs w:val="28"/>
          <w:lang w:val="en-US" w:eastAsia="zh-CN"/>
        </w:rPr>
        <w:t>end of</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rsidR="00DB4135" w:rsidRPr="008E222C" w:rsidRDefault="00DB4135" w:rsidP="00007082">
      <w:pPr>
        <w:rPr>
          <w:lang w:val="en-US"/>
        </w:rPr>
      </w:pPr>
    </w:p>
    <w:sectPr w:rsidR="00DB4135" w:rsidRPr="008E222C"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265D" w:rsidRDefault="0073265D">
      <w:r>
        <w:separator/>
      </w:r>
    </w:p>
    <w:p w:rsidR="0073265D" w:rsidRDefault="0073265D"/>
  </w:endnote>
  <w:endnote w:type="continuationSeparator" w:id="0">
    <w:p w:rsidR="0073265D" w:rsidRDefault="0073265D">
      <w:r>
        <w:continuationSeparator/>
      </w:r>
    </w:p>
    <w:p w:rsidR="0073265D" w:rsidRDefault="0073265D"/>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265D" w:rsidRDefault="0073265D">
      <w:r>
        <w:separator/>
      </w:r>
    </w:p>
    <w:p w:rsidR="0073265D" w:rsidRDefault="0073265D"/>
  </w:footnote>
  <w:footnote w:type="continuationSeparator" w:id="0">
    <w:p w:rsidR="0073265D" w:rsidRDefault="0073265D">
      <w:r>
        <w:continuationSeparator/>
      </w:r>
    </w:p>
    <w:p w:rsidR="0073265D" w:rsidRDefault="0073265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 w:rsidR="00554E12" w:rsidRDefault="00554E1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4E328D">
      <w:rPr>
        <w:rFonts w:ascii="Arial" w:hAnsi="Arial" w:cs="Arial"/>
        <w:b/>
        <w:bCs/>
        <w:sz w:val="18"/>
      </w:rPr>
      <w:fldChar w:fldCharType="begin"/>
    </w:r>
    <w:r w:rsidRPr="00861603">
      <w:rPr>
        <w:rFonts w:ascii="Arial" w:hAnsi="Arial" w:cs="Arial"/>
        <w:b/>
        <w:bCs/>
        <w:sz w:val="18"/>
        <w:lang w:val="fr-FR"/>
      </w:rPr>
      <w:instrText xml:space="preserve">page </w:instrText>
    </w:r>
    <w:r w:rsidR="004E328D">
      <w:rPr>
        <w:rFonts w:ascii="Arial" w:hAnsi="Arial" w:cs="Arial"/>
        <w:b/>
        <w:bCs/>
        <w:sz w:val="18"/>
      </w:rPr>
      <w:fldChar w:fldCharType="separate"/>
    </w:r>
    <w:r w:rsidR="00284837">
      <w:rPr>
        <w:rFonts w:ascii="Arial" w:hAnsi="Arial" w:cs="Arial"/>
        <w:b/>
        <w:bCs/>
        <w:noProof/>
        <w:sz w:val="18"/>
        <w:lang w:val="fr-FR"/>
      </w:rPr>
      <w:t>1</w:t>
    </w:r>
    <w:r w:rsidR="004E328D">
      <w:rPr>
        <w:rFonts w:ascii="Arial" w:hAnsi="Arial" w:cs="Arial"/>
        <w:b/>
        <w:bCs/>
        <w:sz w:val="18"/>
      </w:rPr>
      <w:fldChar w:fldCharType="end"/>
    </w:r>
  </w:p>
  <w:p w:rsidR="00554E12" w:rsidRPr="00861603" w:rsidRDefault="00554E12">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1AA72EC"/>
    <w:multiLevelType w:val="hybridMultilevel"/>
    <w:tmpl w:val="FB76A558"/>
    <w:lvl w:ilvl="0" w:tplc="947CE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nsid w:val="50D95A98"/>
    <w:multiLevelType w:val="hybridMultilevel"/>
    <w:tmpl w:val="13BE9C34"/>
    <w:lvl w:ilvl="0" w:tplc="7FC089C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9">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nsid w:val="617D42C7"/>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nsid w:val="700A730C"/>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41"/>
  </w:num>
  <w:num w:numId="4">
    <w:abstractNumId w:val="41"/>
  </w:num>
  <w:num w:numId="5">
    <w:abstractNumId w:val="35"/>
  </w:num>
  <w:num w:numId="6">
    <w:abstractNumId w:val="43"/>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9"/>
  </w:num>
  <w:num w:numId="16">
    <w:abstractNumId w:val="31"/>
  </w:num>
  <w:num w:numId="17">
    <w:abstractNumId w:val="24"/>
  </w:num>
  <w:num w:numId="18">
    <w:abstractNumId w:val="32"/>
  </w:num>
  <w:num w:numId="19">
    <w:abstractNumId w:val="11"/>
  </w:num>
  <w:num w:numId="20">
    <w:abstractNumId w:val="46"/>
  </w:num>
  <w:num w:numId="21">
    <w:abstractNumId w:val="17"/>
  </w:num>
  <w:num w:numId="22">
    <w:abstractNumId w:val="20"/>
  </w:num>
  <w:num w:numId="23">
    <w:abstractNumId w:val="45"/>
  </w:num>
  <w:num w:numId="24">
    <w:abstractNumId w:val="16"/>
  </w:num>
  <w:num w:numId="25">
    <w:abstractNumId w:val="42"/>
  </w:num>
  <w:num w:numId="26">
    <w:abstractNumId w:val="19"/>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7"/>
  </w:num>
  <w:num w:numId="40">
    <w:abstractNumId w:val="48"/>
  </w:num>
  <w:num w:numId="41">
    <w:abstractNumId w:val="28"/>
  </w:num>
  <w:num w:numId="42">
    <w:abstractNumId w:val="23"/>
  </w:num>
  <w:num w:numId="43">
    <w:abstractNumId w:val="36"/>
  </w:num>
  <w:num w:numId="44">
    <w:abstractNumId w:val="26"/>
  </w:num>
  <w:num w:numId="45">
    <w:abstractNumId w:val="15"/>
  </w:num>
  <w:num w:numId="46">
    <w:abstractNumId w:val="38"/>
  </w:num>
  <w:num w:numId="47">
    <w:abstractNumId w:val="10"/>
  </w:num>
  <w:num w:numId="48">
    <w:abstractNumId w:val="34"/>
  </w:num>
  <w:num w:numId="49">
    <w:abstractNumId w:val="44"/>
  </w:num>
  <w:num w:numId="50">
    <w:abstractNumId w:val="4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0004"/>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1986"/>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5E17"/>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3EBC"/>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720"/>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AB8"/>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4899"/>
    <w:rsid w:val="0027566B"/>
    <w:rsid w:val="00275D55"/>
    <w:rsid w:val="00277F41"/>
    <w:rsid w:val="00281949"/>
    <w:rsid w:val="00281991"/>
    <w:rsid w:val="00283230"/>
    <w:rsid w:val="00284837"/>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4A91"/>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D11E6"/>
    <w:rsid w:val="002D1794"/>
    <w:rsid w:val="002D1B47"/>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5B9"/>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BB2"/>
    <w:rsid w:val="00387DDC"/>
    <w:rsid w:val="003906A1"/>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1D"/>
    <w:rsid w:val="0040425C"/>
    <w:rsid w:val="0041169A"/>
    <w:rsid w:val="00412392"/>
    <w:rsid w:val="00413367"/>
    <w:rsid w:val="00413FB5"/>
    <w:rsid w:val="004148F3"/>
    <w:rsid w:val="00415A82"/>
    <w:rsid w:val="00416A72"/>
    <w:rsid w:val="00416D6F"/>
    <w:rsid w:val="00420457"/>
    <w:rsid w:val="00420BEE"/>
    <w:rsid w:val="00422BDE"/>
    <w:rsid w:val="004233BD"/>
    <w:rsid w:val="004238FD"/>
    <w:rsid w:val="004252E2"/>
    <w:rsid w:val="00425C73"/>
    <w:rsid w:val="00426032"/>
    <w:rsid w:val="004300F4"/>
    <w:rsid w:val="00431057"/>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EAF"/>
    <w:rsid w:val="00461F7A"/>
    <w:rsid w:val="004622FF"/>
    <w:rsid w:val="0046233B"/>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1EF8"/>
    <w:rsid w:val="004A2267"/>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708"/>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33AF"/>
    <w:rsid w:val="00563BCC"/>
    <w:rsid w:val="005673B6"/>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F9E"/>
    <w:rsid w:val="005F31F6"/>
    <w:rsid w:val="005F40D0"/>
    <w:rsid w:val="005F6601"/>
    <w:rsid w:val="005F6ECF"/>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12D8"/>
    <w:rsid w:val="0063242A"/>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250"/>
    <w:rsid w:val="00683CAB"/>
    <w:rsid w:val="00684DED"/>
    <w:rsid w:val="0068566A"/>
    <w:rsid w:val="00685733"/>
    <w:rsid w:val="00686506"/>
    <w:rsid w:val="0069022F"/>
    <w:rsid w:val="00690832"/>
    <w:rsid w:val="00690C09"/>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D99"/>
    <w:rsid w:val="006F6AAA"/>
    <w:rsid w:val="006F7A51"/>
    <w:rsid w:val="007019FB"/>
    <w:rsid w:val="007021E7"/>
    <w:rsid w:val="00702202"/>
    <w:rsid w:val="00702821"/>
    <w:rsid w:val="00706371"/>
    <w:rsid w:val="007100EF"/>
    <w:rsid w:val="0071023C"/>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265D"/>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2CCC"/>
    <w:rsid w:val="00803A5A"/>
    <w:rsid w:val="00804621"/>
    <w:rsid w:val="00805E8A"/>
    <w:rsid w:val="00807911"/>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3D1B"/>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4B2"/>
    <w:rsid w:val="009D6D65"/>
    <w:rsid w:val="009D6E2B"/>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C1D9F"/>
    <w:rsid w:val="00AC3111"/>
    <w:rsid w:val="00AC3942"/>
    <w:rsid w:val="00AC640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99D"/>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360"/>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67DF3"/>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298"/>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CE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6A6"/>
    <w:rsid w:val="00CB36A7"/>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68FB"/>
    <w:rsid w:val="00D972E5"/>
    <w:rsid w:val="00D97968"/>
    <w:rsid w:val="00DA2070"/>
    <w:rsid w:val="00DA5683"/>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6FF4"/>
    <w:rsid w:val="00DD0DF5"/>
    <w:rsid w:val="00DD31D4"/>
    <w:rsid w:val="00DD3DAD"/>
    <w:rsid w:val="00DD3DE7"/>
    <w:rsid w:val="00DD4A3C"/>
    <w:rsid w:val="00DD4BDC"/>
    <w:rsid w:val="00DE332A"/>
    <w:rsid w:val="00DE3898"/>
    <w:rsid w:val="00DE3C86"/>
    <w:rsid w:val="00DE477F"/>
    <w:rsid w:val="00DE4D15"/>
    <w:rsid w:val="00DE6295"/>
    <w:rsid w:val="00DF1F2A"/>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959"/>
    <w:rsid w:val="00E3055A"/>
    <w:rsid w:val="00E31334"/>
    <w:rsid w:val="00E31D7F"/>
    <w:rsid w:val="00E32EFF"/>
    <w:rsid w:val="00E33890"/>
    <w:rsid w:val="00E34619"/>
    <w:rsid w:val="00E363AB"/>
    <w:rsid w:val="00E363C1"/>
    <w:rsid w:val="00E37FFA"/>
    <w:rsid w:val="00E4231E"/>
    <w:rsid w:val="00E43246"/>
    <w:rsid w:val="00E43661"/>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F59"/>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5F41"/>
    <w:rsid w:val="00F67DB3"/>
    <w:rsid w:val="00F71736"/>
    <w:rsid w:val="00F721BF"/>
    <w:rsid w:val="00F7280C"/>
    <w:rsid w:val="00F72F36"/>
    <w:rsid w:val="00F734D8"/>
    <w:rsid w:val="00F75D05"/>
    <w:rsid w:val="00F767D9"/>
    <w:rsid w:val="00F76CA8"/>
    <w:rsid w:val="00F77121"/>
    <w:rsid w:val="00F80538"/>
    <w:rsid w:val="00F80761"/>
    <w:rsid w:val="00F80D3D"/>
    <w:rsid w:val="00F81389"/>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6C6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606C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606C66"/>
    <w:pPr>
      <w:pBdr>
        <w:top w:val="none" w:sz="0" w:space="0" w:color="auto"/>
      </w:pBdr>
      <w:spacing w:before="180"/>
      <w:outlineLvl w:val="1"/>
    </w:pPr>
    <w:rPr>
      <w:sz w:val="32"/>
    </w:rPr>
  </w:style>
  <w:style w:type="paragraph" w:styleId="3">
    <w:name w:val="heading 3"/>
    <w:basedOn w:val="2"/>
    <w:next w:val="a"/>
    <w:link w:val="3Char"/>
    <w:qFormat/>
    <w:rsid w:val="00606C66"/>
    <w:pPr>
      <w:spacing w:before="120"/>
      <w:outlineLvl w:val="2"/>
    </w:pPr>
    <w:rPr>
      <w:sz w:val="28"/>
    </w:rPr>
  </w:style>
  <w:style w:type="paragraph" w:styleId="4">
    <w:name w:val="heading 4"/>
    <w:basedOn w:val="3"/>
    <w:next w:val="a"/>
    <w:link w:val="4Char"/>
    <w:qFormat/>
    <w:rsid w:val="00606C66"/>
    <w:pPr>
      <w:ind w:left="1418" w:hanging="1418"/>
      <w:outlineLvl w:val="3"/>
    </w:pPr>
    <w:rPr>
      <w:sz w:val="24"/>
    </w:rPr>
  </w:style>
  <w:style w:type="paragraph" w:styleId="5">
    <w:name w:val="heading 5"/>
    <w:basedOn w:val="4"/>
    <w:next w:val="a"/>
    <w:qFormat/>
    <w:rsid w:val="00606C66"/>
    <w:pPr>
      <w:ind w:left="1701" w:hanging="1701"/>
      <w:outlineLvl w:val="4"/>
    </w:pPr>
    <w:rPr>
      <w:sz w:val="22"/>
    </w:rPr>
  </w:style>
  <w:style w:type="paragraph" w:styleId="6">
    <w:name w:val="heading 6"/>
    <w:basedOn w:val="H6"/>
    <w:next w:val="a"/>
    <w:qFormat/>
    <w:rsid w:val="00606C66"/>
    <w:pPr>
      <w:outlineLvl w:val="5"/>
    </w:pPr>
    <w:rPr>
      <w:b w:val="0"/>
      <w:sz w:val="20"/>
    </w:rPr>
  </w:style>
  <w:style w:type="paragraph" w:styleId="7">
    <w:name w:val="heading 7"/>
    <w:basedOn w:val="H6"/>
    <w:next w:val="a"/>
    <w:qFormat/>
    <w:rsid w:val="00606C66"/>
    <w:pPr>
      <w:outlineLvl w:val="6"/>
    </w:pPr>
    <w:rPr>
      <w:b w:val="0"/>
      <w:sz w:val="20"/>
    </w:rPr>
  </w:style>
  <w:style w:type="paragraph" w:styleId="8">
    <w:name w:val="heading 8"/>
    <w:basedOn w:val="1"/>
    <w:next w:val="a"/>
    <w:qFormat/>
    <w:rsid w:val="00606C66"/>
    <w:pPr>
      <w:ind w:left="0" w:firstLine="0"/>
      <w:outlineLvl w:val="7"/>
    </w:pPr>
  </w:style>
  <w:style w:type="paragraph" w:styleId="9">
    <w:name w:val="heading 9"/>
    <w:basedOn w:val="8"/>
    <w:next w:val="a"/>
    <w:qFormat/>
    <w:rsid w:val="00606C6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606C66"/>
    <w:pPr>
      <w:ind w:left="1985" w:hanging="1985"/>
      <w:outlineLvl w:val="9"/>
    </w:pPr>
    <w:rPr>
      <w:b/>
    </w:rPr>
  </w:style>
  <w:style w:type="paragraph" w:customStyle="1" w:styleId="ZA">
    <w:name w:val="ZA"/>
    <w:rsid w:val="00606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06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06C6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606C6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606C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06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606C6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606C66"/>
    <w:pPr>
      <w:keepNext w:val="0"/>
      <w:spacing w:before="0"/>
      <w:ind w:left="851" w:hanging="851"/>
    </w:pPr>
    <w:rPr>
      <w:sz w:val="20"/>
    </w:rPr>
  </w:style>
  <w:style w:type="paragraph" w:styleId="30">
    <w:name w:val="toc 3"/>
    <w:basedOn w:val="20"/>
    <w:semiHidden/>
    <w:rsid w:val="00606C66"/>
    <w:pPr>
      <w:ind w:left="1134" w:hanging="1134"/>
    </w:pPr>
  </w:style>
  <w:style w:type="paragraph" w:styleId="40">
    <w:name w:val="toc 4"/>
    <w:basedOn w:val="30"/>
    <w:semiHidden/>
    <w:rsid w:val="00606C66"/>
    <w:pPr>
      <w:ind w:left="1418" w:hanging="1418"/>
    </w:pPr>
  </w:style>
  <w:style w:type="paragraph" w:styleId="50">
    <w:name w:val="toc 5"/>
    <w:basedOn w:val="40"/>
    <w:semiHidden/>
    <w:rsid w:val="00606C66"/>
    <w:pPr>
      <w:ind w:left="1701" w:hanging="1701"/>
    </w:pPr>
  </w:style>
  <w:style w:type="paragraph" w:styleId="60">
    <w:name w:val="toc 6"/>
    <w:basedOn w:val="50"/>
    <w:next w:val="a"/>
    <w:semiHidden/>
    <w:rsid w:val="00606C66"/>
    <w:pPr>
      <w:ind w:left="1985" w:hanging="1985"/>
    </w:pPr>
  </w:style>
  <w:style w:type="paragraph" w:styleId="70">
    <w:name w:val="toc 7"/>
    <w:basedOn w:val="60"/>
    <w:next w:val="a"/>
    <w:semiHidden/>
    <w:rsid w:val="00606C66"/>
    <w:pPr>
      <w:ind w:left="2268" w:hanging="2268"/>
    </w:pPr>
  </w:style>
  <w:style w:type="paragraph" w:styleId="80">
    <w:name w:val="toc 8"/>
    <w:basedOn w:val="10"/>
    <w:semiHidden/>
    <w:rsid w:val="00606C66"/>
    <w:pPr>
      <w:spacing w:before="180"/>
      <w:ind w:left="2693" w:hanging="2693"/>
    </w:pPr>
    <w:rPr>
      <w:b/>
    </w:rPr>
  </w:style>
  <w:style w:type="paragraph" w:styleId="90">
    <w:name w:val="toc 9"/>
    <w:basedOn w:val="80"/>
    <w:semiHidden/>
    <w:rsid w:val="00606C66"/>
    <w:pPr>
      <w:ind w:left="1418" w:hanging="1418"/>
    </w:pPr>
  </w:style>
  <w:style w:type="paragraph" w:customStyle="1" w:styleId="TT">
    <w:name w:val="TT"/>
    <w:basedOn w:val="1"/>
    <w:next w:val="a"/>
    <w:rsid w:val="00606C66"/>
    <w:pPr>
      <w:outlineLvl w:val="9"/>
    </w:pPr>
  </w:style>
  <w:style w:type="paragraph" w:customStyle="1" w:styleId="TAH">
    <w:name w:val="TAH"/>
    <w:basedOn w:val="TAC"/>
    <w:link w:val="TAHChar"/>
    <w:rsid w:val="00606C66"/>
    <w:rPr>
      <w:b/>
    </w:rPr>
  </w:style>
  <w:style w:type="paragraph" w:customStyle="1" w:styleId="TAC">
    <w:name w:val="TAC"/>
    <w:basedOn w:val="TAL"/>
    <w:link w:val="TACChar"/>
    <w:rsid w:val="00606C66"/>
    <w:pPr>
      <w:jc w:val="center"/>
    </w:pPr>
  </w:style>
  <w:style w:type="paragraph" w:customStyle="1" w:styleId="TAL">
    <w:name w:val="TAL"/>
    <w:basedOn w:val="a"/>
    <w:link w:val="TALChar"/>
    <w:qFormat/>
    <w:rsid w:val="00606C66"/>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606C66"/>
    <w:pPr>
      <w:keepNext/>
      <w:keepLines/>
    </w:pPr>
    <w:rPr>
      <w:lang w:eastAsia="en-US"/>
    </w:rPr>
  </w:style>
  <w:style w:type="paragraph" w:customStyle="1" w:styleId="NO">
    <w:name w:val="NO"/>
    <w:basedOn w:val="a"/>
    <w:link w:val="NOChar"/>
    <w:qFormat/>
    <w:rsid w:val="00606C66"/>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606C66"/>
    <w:pPr>
      <w:jc w:val="right"/>
    </w:pPr>
    <w:rPr>
      <w:b/>
      <w:lang w:eastAsia="en-US"/>
    </w:rPr>
  </w:style>
  <w:style w:type="paragraph" w:customStyle="1" w:styleId="HE">
    <w:name w:val="HE"/>
    <w:basedOn w:val="a"/>
    <w:rsid w:val="00606C66"/>
    <w:rPr>
      <w:b/>
      <w:lang w:eastAsia="en-US"/>
    </w:rPr>
  </w:style>
  <w:style w:type="paragraph" w:customStyle="1" w:styleId="EX">
    <w:name w:val="EX"/>
    <w:basedOn w:val="a"/>
    <w:link w:val="EXCar"/>
    <w:rsid w:val="00606C66"/>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606C66"/>
    <w:pPr>
      <w:spacing w:after="0"/>
    </w:pPr>
  </w:style>
  <w:style w:type="paragraph" w:customStyle="1" w:styleId="LD">
    <w:name w:val="LD"/>
    <w:rsid w:val="00606C6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06C66"/>
    <w:pPr>
      <w:spacing w:after="0"/>
    </w:pPr>
  </w:style>
  <w:style w:type="paragraph" w:customStyle="1" w:styleId="EW">
    <w:name w:val="EW"/>
    <w:basedOn w:val="EX"/>
    <w:rsid w:val="00606C66"/>
    <w:pPr>
      <w:spacing w:after="0"/>
    </w:pPr>
  </w:style>
  <w:style w:type="paragraph" w:customStyle="1" w:styleId="B2">
    <w:name w:val="B2"/>
    <w:basedOn w:val="a"/>
    <w:link w:val="B2Char"/>
    <w:rsid w:val="00606C66"/>
    <w:pPr>
      <w:ind w:left="851" w:hanging="284"/>
    </w:pPr>
  </w:style>
  <w:style w:type="paragraph" w:customStyle="1" w:styleId="B1">
    <w:name w:val="B1"/>
    <w:basedOn w:val="a"/>
    <w:link w:val="B1Char"/>
    <w:qFormat/>
    <w:rsid w:val="00606C66"/>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rsid w:val="00606C66"/>
    <w:pPr>
      <w:ind w:left="1135" w:hanging="284"/>
    </w:pPr>
  </w:style>
  <w:style w:type="paragraph" w:customStyle="1" w:styleId="B4">
    <w:name w:val="B4"/>
    <w:basedOn w:val="a"/>
    <w:rsid w:val="00606C66"/>
    <w:pPr>
      <w:ind w:left="1418" w:hanging="284"/>
    </w:pPr>
  </w:style>
  <w:style w:type="paragraph" w:customStyle="1" w:styleId="B5">
    <w:name w:val="B5"/>
    <w:basedOn w:val="a"/>
    <w:rsid w:val="00606C66"/>
    <w:pPr>
      <w:ind w:left="1702" w:hanging="284"/>
    </w:pPr>
  </w:style>
  <w:style w:type="paragraph" w:customStyle="1" w:styleId="EQ">
    <w:name w:val="EQ"/>
    <w:basedOn w:val="a"/>
    <w:next w:val="a"/>
    <w:rsid w:val="00606C66"/>
    <w:pPr>
      <w:keepLines/>
      <w:tabs>
        <w:tab w:val="center" w:pos="4536"/>
        <w:tab w:val="right" w:pos="9072"/>
      </w:tabs>
    </w:pPr>
    <w:rPr>
      <w:noProof/>
    </w:rPr>
  </w:style>
  <w:style w:type="paragraph" w:customStyle="1" w:styleId="TH">
    <w:name w:val="TH"/>
    <w:basedOn w:val="a"/>
    <w:link w:val="THChar"/>
    <w:rsid w:val="00606C66"/>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606C66"/>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606C66"/>
    <w:pPr>
      <w:keepNext/>
      <w:spacing w:after="0"/>
    </w:pPr>
    <w:rPr>
      <w:rFonts w:ascii="Arial" w:hAnsi="Arial"/>
      <w:sz w:val="18"/>
    </w:rPr>
  </w:style>
  <w:style w:type="paragraph" w:customStyle="1" w:styleId="PL">
    <w:name w:val="PL"/>
    <w:rsid w:val="00606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06C66"/>
    <w:pPr>
      <w:jc w:val="right"/>
    </w:pPr>
  </w:style>
  <w:style w:type="paragraph" w:customStyle="1" w:styleId="TAN">
    <w:name w:val="TAN"/>
    <w:basedOn w:val="TAL"/>
    <w:rsid w:val="00606C66"/>
    <w:pPr>
      <w:ind w:left="851" w:hanging="851"/>
    </w:pPr>
  </w:style>
  <w:style w:type="character" w:customStyle="1" w:styleId="ZGSM">
    <w:name w:val="ZGSM"/>
    <w:rsid w:val="00606C66"/>
  </w:style>
  <w:style w:type="paragraph" w:customStyle="1" w:styleId="AP">
    <w:name w:val="AP"/>
    <w:basedOn w:val="a"/>
    <w:rsid w:val="00606C66"/>
    <w:pPr>
      <w:ind w:left="2127" w:hanging="2127"/>
    </w:pPr>
    <w:rPr>
      <w:b/>
      <w:color w:val="FF0000"/>
    </w:rPr>
  </w:style>
  <w:style w:type="paragraph" w:customStyle="1" w:styleId="EditorsNote">
    <w:name w:val="Editor's Note"/>
    <w:aliases w:val="EN"/>
    <w:basedOn w:val="NO"/>
    <w:link w:val="EditorsNoteChar"/>
    <w:qFormat/>
    <w:rsid w:val="00606C66"/>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606C6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06C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06C6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06C66"/>
    <w:pPr>
      <w:framePr w:hRule="auto" w:wrap="notBeside" w:y="852"/>
    </w:pPr>
    <w:rPr>
      <w:i w:val="0"/>
      <w:sz w:val="40"/>
    </w:rPr>
  </w:style>
  <w:style w:type="paragraph" w:customStyle="1" w:styleId="ZV">
    <w:name w:val="ZV"/>
    <w:basedOn w:val="ZU"/>
    <w:rsid w:val="00606C66"/>
    <w:pPr>
      <w:framePr w:wrap="notBeside" w:y="16161"/>
    </w:pPr>
  </w:style>
  <w:style w:type="paragraph" w:styleId="a3">
    <w:name w:val="footer"/>
    <w:basedOn w:val="a"/>
    <w:rsid w:val="00606C66"/>
    <w:pPr>
      <w:tabs>
        <w:tab w:val="center" w:pos="4153"/>
        <w:tab w:val="right" w:pos="8306"/>
      </w:tabs>
    </w:pPr>
  </w:style>
  <w:style w:type="paragraph" w:styleId="a4">
    <w:name w:val="header"/>
    <w:basedOn w:val="a"/>
    <w:link w:val="Char"/>
    <w:rsid w:val="00606C66"/>
    <w:pPr>
      <w:tabs>
        <w:tab w:val="center" w:pos="4153"/>
        <w:tab w:val="right" w:pos="8306"/>
      </w:tabs>
    </w:pPr>
  </w:style>
  <w:style w:type="character" w:customStyle="1" w:styleId="Char">
    <w:name w:val="页眉 Char"/>
    <w:link w:val="a4"/>
    <w:rsid w:val="00606C66"/>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af6">
    <w:name w:val="Document Map"/>
    <w:basedOn w:val="a"/>
    <w:link w:val="Char6"/>
    <w:rsid w:val="00E62FC9"/>
    <w:rPr>
      <w:rFonts w:ascii="宋体" w:eastAsia="宋体"/>
      <w:sz w:val="18"/>
      <w:szCs w:val="18"/>
    </w:rPr>
  </w:style>
  <w:style w:type="character" w:customStyle="1" w:styleId="Char6">
    <w:name w:val="文档结构图 Char"/>
    <w:basedOn w:val="a0"/>
    <w:link w:val="af6"/>
    <w:rsid w:val="00E62FC9"/>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8CE72-D064-4108-AC73-8E3AC4260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806</TotalTime>
  <Pages>2</Pages>
  <Words>476</Words>
  <Characters>2715</Characters>
  <Application>Microsoft Office Word</Application>
  <DocSecurity>0</DocSecurity>
  <Lines>22</Lines>
  <Paragraphs>6</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3185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cmcc-wd1</cp:lastModifiedBy>
  <cp:revision>69</cp:revision>
  <cp:lastPrinted>2014-09-10T09:04:00Z</cp:lastPrinted>
  <dcterms:created xsi:type="dcterms:W3CDTF">2022-01-05T09:32:00Z</dcterms:created>
  <dcterms:modified xsi:type="dcterms:W3CDTF">2022-01-28T12:16:00Z</dcterms:modified>
</cp:coreProperties>
</file>